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3F9" w:rsidRPr="00720605" w:rsidRDefault="00720605" w:rsidP="00720605">
      <w:pPr>
        <w:pStyle w:val="Bodytext20"/>
        <w:shd w:val="clear" w:color="auto" w:fill="auto"/>
        <w:spacing w:after="286" w:line="220" w:lineRule="exact"/>
        <w:ind w:right="260"/>
      </w:pPr>
      <w:r>
        <w:rPr>
          <w:rStyle w:val="Bodytext21"/>
        </w:rPr>
        <w:t>Приложение №1 Образец на договор</w:t>
      </w:r>
    </w:p>
    <w:p w:rsidR="00720605" w:rsidRPr="00720605" w:rsidRDefault="00720605" w:rsidP="00720605">
      <w:pPr>
        <w:pStyle w:val="Heading10"/>
        <w:keepNext/>
        <w:keepLines/>
        <w:shd w:val="clear" w:color="auto" w:fill="auto"/>
        <w:spacing w:before="0" w:after="220" w:line="280" w:lineRule="exact"/>
        <w:ind w:left="1980"/>
        <w:jc w:val="both"/>
        <w:rPr>
          <w:rStyle w:val="Heading11"/>
          <w:b/>
          <w:bCs/>
        </w:rPr>
      </w:pPr>
      <w:bookmarkStart w:id="0" w:name="bookmark0"/>
    </w:p>
    <w:p w:rsidR="001313F9" w:rsidRPr="00720605" w:rsidRDefault="001C27A2" w:rsidP="00720605">
      <w:pPr>
        <w:pStyle w:val="Heading10"/>
        <w:keepNext/>
        <w:keepLines/>
        <w:shd w:val="clear" w:color="auto" w:fill="auto"/>
        <w:spacing w:before="0" w:after="220" w:line="280" w:lineRule="exact"/>
        <w:ind w:left="1980"/>
        <w:jc w:val="both"/>
        <w:rPr>
          <w:lang w:val="en-US"/>
        </w:rPr>
      </w:pPr>
      <w:r w:rsidRPr="00720605">
        <w:rPr>
          <w:rStyle w:val="Heading11"/>
          <w:b/>
          <w:bCs/>
        </w:rPr>
        <w:t xml:space="preserve">ОБЩИНА ПЛОВДИВ </w:t>
      </w:r>
      <w:r w:rsidRPr="00720605">
        <w:rPr>
          <w:rStyle w:val="Heading1Spacing0pt"/>
          <w:b/>
          <w:bCs/>
        </w:rPr>
        <w:t>РАЙОН</w:t>
      </w:r>
      <w:bookmarkEnd w:id="0"/>
      <w:r w:rsidR="00720605" w:rsidRPr="00720605">
        <w:rPr>
          <w:rStyle w:val="Heading1Spacing0pt"/>
          <w:b/>
          <w:bCs/>
          <w:lang w:val="en-US"/>
        </w:rPr>
        <w:t>……………………..</w:t>
      </w:r>
    </w:p>
    <w:p w:rsidR="001313F9" w:rsidRPr="00720605" w:rsidRDefault="001C27A2" w:rsidP="00720605">
      <w:pPr>
        <w:pStyle w:val="Bodytext30"/>
        <w:shd w:val="clear" w:color="auto" w:fill="auto"/>
        <w:spacing w:before="0" w:after="124" w:line="240" w:lineRule="exact"/>
        <w:ind w:right="20"/>
      </w:pPr>
      <w:r w:rsidRPr="00720605">
        <w:rPr>
          <w:rStyle w:val="Bodytext3Spacing2pt"/>
          <w:b/>
          <w:bCs/>
        </w:rPr>
        <w:t>ДОГОВОР</w:t>
      </w:r>
    </w:p>
    <w:p w:rsidR="001313F9" w:rsidRPr="00720605" w:rsidRDefault="001C27A2" w:rsidP="00720605">
      <w:pPr>
        <w:pStyle w:val="Bodytext20"/>
        <w:shd w:val="clear" w:color="auto" w:fill="auto"/>
        <w:tabs>
          <w:tab w:val="left" w:leader="dot" w:pos="2162"/>
        </w:tabs>
        <w:spacing w:after="0" w:line="413" w:lineRule="exact"/>
        <w:ind w:left="780"/>
        <w:jc w:val="both"/>
      </w:pPr>
      <w:r w:rsidRPr="00720605">
        <w:t>Днес,....</w:t>
      </w:r>
      <w:r w:rsidR="00720605" w:rsidRPr="00720605">
        <w:rPr>
          <w:lang w:val="en-US"/>
        </w:rPr>
        <w:t>...........</w:t>
      </w:r>
      <w:r w:rsidRPr="00720605">
        <w:t xml:space="preserve"> 2023 година на основание чл. 67 от ЗМДТ, чл. 18 и чл. 19 от Наредбата за</w:t>
      </w:r>
      <w:r w:rsidR="00720605">
        <w:t xml:space="preserve"> </w:t>
      </w:r>
      <w:r w:rsidRPr="00720605">
        <w:t xml:space="preserve">определянето и администрирането на местните такси и цени на услуги на територията на Община Пловдив и Решение №388, взето с Протокол №21 от 28.12.2019 г. на Общински съвет - Пловдив </w:t>
      </w:r>
      <w:r w:rsidRPr="00720605">
        <w:rPr>
          <w:rStyle w:val="Bodytext21"/>
        </w:rPr>
        <w:t>- т. II. 3 и 4</w:t>
      </w:r>
      <w:r w:rsidRPr="00720605">
        <w:t>, между:</w:t>
      </w:r>
    </w:p>
    <w:p w:rsidR="001313F9" w:rsidRPr="00720605" w:rsidRDefault="00720605" w:rsidP="00720605">
      <w:pPr>
        <w:pStyle w:val="Bodytext20"/>
        <w:shd w:val="clear" w:color="auto" w:fill="auto"/>
        <w:tabs>
          <w:tab w:val="left" w:leader="dot" w:pos="7143"/>
        </w:tabs>
        <w:spacing w:after="0" w:line="413" w:lineRule="exact"/>
        <w:ind w:firstLine="1100"/>
        <w:jc w:val="both"/>
      </w:pPr>
      <w:r>
        <w:t>1. ОБЩИНА ПЛОВДИВ, РАЙОН ……………………………………..………</w:t>
      </w:r>
      <w:r w:rsidR="001C27A2" w:rsidRPr="00720605">
        <w:t>, представляван от Кмет</w:t>
      </w:r>
    </w:p>
    <w:p w:rsidR="001313F9" w:rsidRPr="00720605" w:rsidRDefault="001C27A2" w:rsidP="00720605">
      <w:pPr>
        <w:pStyle w:val="Bodytext20"/>
        <w:shd w:val="clear" w:color="auto" w:fill="auto"/>
        <w:tabs>
          <w:tab w:val="left" w:leader="dot" w:pos="5942"/>
        </w:tabs>
        <w:spacing w:after="0" w:line="413" w:lineRule="exact"/>
        <w:jc w:val="both"/>
      </w:pPr>
      <w:r w:rsidRPr="00720605">
        <w:tab/>
      </w:r>
      <w:r w:rsidR="00720605">
        <w:t>……………….</w:t>
      </w:r>
      <w:r w:rsidRPr="00720605">
        <w:t xml:space="preserve">наричан по-долу </w:t>
      </w:r>
      <w:r w:rsidRPr="00720605">
        <w:rPr>
          <w:rStyle w:val="Bodytext212ptBold"/>
        </w:rPr>
        <w:t xml:space="preserve">Изпълнител </w:t>
      </w:r>
      <w:r w:rsidRPr="00720605">
        <w:t>и;</w:t>
      </w:r>
    </w:p>
    <w:p w:rsidR="001313F9" w:rsidRPr="00720605" w:rsidRDefault="00720605" w:rsidP="00720605">
      <w:pPr>
        <w:pStyle w:val="Bodytext20"/>
        <w:shd w:val="clear" w:color="auto" w:fill="auto"/>
        <w:tabs>
          <w:tab w:val="left" w:leader="dot" w:pos="6686"/>
          <w:tab w:val="left" w:leader="dot" w:pos="6806"/>
        </w:tabs>
        <w:spacing w:after="0" w:line="413" w:lineRule="exact"/>
        <w:ind w:firstLine="1100"/>
        <w:jc w:val="both"/>
      </w:pPr>
      <w:r>
        <w:t>2…………………………………………………………………..,</w:t>
      </w:r>
      <w:r w:rsidR="001C27A2" w:rsidRPr="00720605">
        <w:t xml:space="preserve"> със седалище и адрес на управление</w:t>
      </w:r>
    </w:p>
    <w:p w:rsidR="001313F9" w:rsidRPr="00720605" w:rsidRDefault="00720605" w:rsidP="00720605">
      <w:pPr>
        <w:pStyle w:val="Bodytext20"/>
        <w:shd w:val="clear" w:color="auto" w:fill="auto"/>
        <w:tabs>
          <w:tab w:val="left" w:leader="dot" w:pos="4111"/>
          <w:tab w:val="left" w:leader="dot" w:pos="5942"/>
          <w:tab w:val="left" w:leader="dot" w:pos="8165"/>
        </w:tabs>
        <w:spacing w:after="0" w:line="413" w:lineRule="exact"/>
        <w:jc w:val="both"/>
      </w:pPr>
      <w:r>
        <w:tab/>
        <w:t>...</w:t>
      </w:r>
      <w:r>
        <w:tab/>
        <w:t xml:space="preserve"> ЕИК……………………….....</w:t>
      </w:r>
      <w:r w:rsidR="001C27A2" w:rsidRPr="00720605">
        <w:t>, представлявано от</w:t>
      </w:r>
    </w:p>
    <w:p w:rsidR="001313F9" w:rsidRPr="00720605" w:rsidRDefault="001C27A2" w:rsidP="00720605">
      <w:pPr>
        <w:pStyle w:val="Bodytext20"/>
        <w:shd w:val="clear" w:color="auto" w:fill="auto"/>
        <w:tabs>
          <w:tab w:val="left" w:leader="dot" w:pos="4111"/>
          <w:tab w:val="left" w:leader="dot" w:pos="6686"/>
          <w:tab w:val="left" w:leader="dot" w:pos="6934"/>
        </w:tabs>
        <w:spacing w:after="180" w:line="413" w:lineRule="exact"/>
        <w:jc w:val="both"/>
      </w:pPr>
      <w:r w:rsidRPr="00720605">
        <w:tab/>
      </w:r>
      <w:r w:rsidRPr="00720605">
        <w:tab/>
      </w:r>
      <w:r w:rsidR="00720605">
        <w:t xml:space="preserve">………., </w:t>
      </w:r>
      <w:r w:rsidRPr="00720605">
        <w:t xml:space="preserve">в качеството на ползвател на комуналната услуга, наричан по - долу </w:t>
      </w:r>
      <w:r w:rsidRPr="00720605">
        <w:rPr>
          <w:rStyle w:val="Bodytext212ptBold"/>
        </w:rPr>
        <w:t>Възложител,</w:t>
      </w:r>
    </w:p>
    <w:p w:rsidR="001313F9" w:rsidRPr="00720605" w:rsidRDefault="001C27A2" w:rsidP="00720605">
      <w:pPr>
        <w:pStyle w:val="Bodytext20"/>
        <w:shd w:val="clear" w:color="auto" w:fill="auto"/>
        <w:spacing w:after="0" w:line="413" w:lineRule="exact"/>
        <w:ind w:firstLine="1100"/>
        <w:jc w:val="both"/>
      </w:pPr>
      <w:r w:rsidRPr="00720605">
        <w:t>се сключи настоящият договор за определяне броя, вида и седмичната кратност на обслужване на съдовете за битови отпадъци въз основа на подадена в срок декларация №</w:t>
      </w:r>
      <w:r w:rsidR="00720605">
        <w:t>…………………</w:t>
      </w:r>
      <w:r w:rsidRPr="00720605">
        <w:t>по чл. 19 от Наредбата за определянето и администрирането на местните</w:t>
      </w:r>
      <w:r w:rsidR="00720605">
        <w:t xml:space="preserve"> </w:t>
      </w:r>
      <w:r w:rsidRPr="00720605">
        <w:t>такси и цени на услуги на територията на Община Пловдив, за имот представляващ</w:t>
      </w:r>
      <w:r w:rsidR="00720605">
        <w:t>………………………………………………………………………………</w:t>
      </w:r>
    </w:p>
    <w:p w:rsidR="001313F9" w:rsidRPr="00720605" w:rsidRDefault="001C27A2" w:rsidP="00720605">
      <w:pPr>
        <w:pStyle w:val="Tablecaption0"/>
        <w:framePr w:w="10339" w:wrap="notBeside" w:vAnchor="text" w:hAnchor="text" w:xAlign="center" w:y="1"/>
        <w:shd w:val="clear" w:color="auto" w:fill="auto"/>
        <w:spacing w:after="104" w:line="150" w:lineRule="exact"/>
        <w:jc w:val="right"/>
      </w:pPr>
      <w:r w:rsidRPr="00720605">
        <w:t>/вид на имота и дейността, която се осъществява, код на икономическата дейност, осъществявана в имота/.</w:t>
      </w:r>
    </w:p>
    <w:p w:rsidR="001313F9" w:rsidRDefault="001C27A2" w:rsidP="00720605">
      <w:pPr>
        <w:pStyle w:val="Tablecaption20"/>
        <w:framePr w:w="10339" w:wrap="notBeside" w:vAnchor="text" w:hAnchor="text" w:xAlign="center" w:y="1"/>
        <w:shd w:val="clear" w:color="auto" w:fill="auto"/>
        <w:tabs>
          <w:tab w:val="left" w:leader="dot" w:pos="7459"/>
        </w:tabs>
        <w:spacing w:before="0" w:line="220" w:lineRule="exact"/>
      </w:pPr>
      <w:r w:rsidRPr="00720605">
        <w:t>находящ се на</w:t>
      </w:r>
      <w:r w:rsidRPr="00720605">
        <w:tab/>
        <w:t>, както следва:</w:t>
      </w:r>
    </w:p>
    <w:p w:rsidR="00720605" w:rsidRDefault="00720605" w:rsidP="00720605">
      <w:pPr>
        <w:pStyle w:val="Tablecaption20"/>
        <w:framePr w:w="10339" w:wrap="notBeside" w:vAnchor="text" w:hAnchor="text" w:xAlign="center" w:y="1"/>
        <w:shd w:val="clear" w:color="auto" w:fill="auto"/>
        <w:tabs>
          <w:tab w:val="left" w:leader="dot" w:pos="7459"/>
        </w:tabs>
        <w:spacing w:before="0" w:line="220" w:lineRule="exact"/>
      </w:pPr>
    </w:p>
    <w:tbl>
      <w:tblPr>
        <w:tblpPr w:leftFromText="141" w:rightFromText="141" w:vertAnchor="text" w:horzAnchor="margin" w:tblpY="122"/>
        <w:tblOverlap w:val="never"/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0"/>
        <w:gridCol w:w="748"/>
        <w:gridCol w:w="1294"/>
        <w:gridCol w:w="1102"/>
        <w:gridCol w:w="1697"/>
        <w:gridCol w:w="1146"/>
        <w:gridCol w:w="989"/>
        <w:gridCol w:w="1417"/>
      </w:tblGrid>
      <w:tr w:rsidR="00720605" w:rsidRPr="00720605" w:rsidTr="00B2021A">
        <w:trPr>
          <w:trHeight w:hRule="exact" w:val="1143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605" w:rsidRPr="00720605" w:rsidRDefault="00720605" w:rsidP="00720605">
            <w:pPr>
              <w:pStyle w:val="Bodytext20"/>
              <w:shd w:val="clear" w:color="auto" w:fill="auto"/>
              <w:spacing w:after="0" w:line="220" w:lineRule="exact"/>
              <w:ind w:left="140"/>
              <w:jc w:val="both"/>
            </w:pPr>
            <w:r w:rsidRPr="00720605">
              <w:rPr>
                <w:rStyle w:val="Bodytext22"/>
              </w:rPr>
              <w:t>КОНТЕЙНЕРИ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605" w:rsidRPr="00720605" w:rsidRDefault="00720605" w:rsidP="00B2021A">
            <w:pPr>
              <w:pStyle w:val="Bodytext20"/>
              <w:shd w:val="clear" w:color="auto" w:fill="auto"/>
              <w:spacing w:after="0" w:line="220" w:lineRule="exact"/>
              <w:ind w:left="220"/>
              <w:jc w:val="center"/>
            </w:pPr>
            <w:r w:rsidRPr="00720605">
              <w:rPr>
                <w:rStyle w:val="Bodytext22"/>
              </w:rPr>
              <w:t>БР.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605" w:rsidRPr="00720605" w:rsidRDefault="00720605" w:rsidP="00B2021A">
            <w:pPr>
              <w:pStyle w:val="Bodytext20"/>
              <w:shd w:val="clear" w:color="auto" w:fill="auto"/>
              <w:spacing w:after="0" w:line="278" w:lineRule="exact"/>
              <w:ind w:left="140"/>
              <w:jc w:val="center"/>
            </w:pPr>
            <w:r w:rsidRPr="00720605">
              <w:rPr>
                <w:rStyle w:val="Bodytext22"/>
              </w:rPr>
              <w:t>Седмична</w:t>
            </w:r>
          </w:p>
          <w:p w:rsidR="00720605" w:rsidRPr="00720605" w:rsidRDefault="00720605" w:rsidP="00B2021A">
            <w:pPr>
              <w:pStyle w:val="Bodytext20"/>
              <w:shd w:val="clear" w:color="auto" w:fill="auto"/>
              <w:spacing w:after="0" w:line="278" w:lineRule="exact"/>
              <w:ind w:left="140"/>
              <w:jc w:val="center"/>
            </w:pPr>
            <w:r w:rsidRPr="00720605">
              <w:rPr>
                <w:rStyle w:val="Bodytext22"/>
              </w:rPr>
              <w:t>кратност</w:t>
            </w:r>
          </w:p>
          <w:p w:rsidR="00720605" w:rsidRPr="00720605" w:rsidRDefault="00720605" w:rsidP="00B2021A">
            <w:pPr>
              <w:pStyle w:val="Bodytext20"/>
              <w:shd w:val="clear" w:color="auto" w:fill="auto"/>
              <w:spacing w:after="0" w:line="278" w:lineRule="exact"/>
              <w:jc w:val="center"/>
            </w:pPr>
            <w:r w:rsidRPr="00720605">
              <w:rPr>
                <w:rStyle w:val="Bodytext22"/>
              </w:rPr>
              <w:t>на</w:t>
            </w:r>
          </w:p>
          <w:p w:rsidR="00720605" w:rsidRPr="00720605" w:rsidRDefault="00720605" w:rsidP="00B2021A">
            <w:pPr>
              <w:pStyle w:val="Bodytext20"/>
              <w:shd w:val="clear" w:color="auto" w:fill="auto"/>
              <w:spacing w:after="0" w:line="278" w:lineRule="exact"/>
              <w:ind w:left="140"/>
              <w:jc w:val="center"/>
            </w:pPr>
            <w:r w:rsidRPr="00720605">
              <w:rPr>
                <w:rStyle w:val="Bodytext22"/>
              </w:rPr>
              <w:t>извозване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605" w:rsidRPr="00720605" w:rsidRDefault="00720605" w:rsidP="00B2021A">
            <w:pPr>
              <w:pStyle w:val="Bodytext20"/>
              <w:shd w:val="clear" w:color="auto" w:fill="auto"/>
              <w:spacing w:after="0" w:line="278" w:lineRule="exact"/>
              <w:jc w:val="center"/>
            </w:pPr>
            <w:r w:rsidRPr="00720605">
              <w:rPr>
                <w:rStyle w:val="Bodytext22"/>
              </w:rPr>
              <w:t>Общ брой съдове за год.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605" w:rsidRPr="00720605" w:rsidRDefault="00720605" w:rsidP="00B2021A">
            <w:pPr>
              <w:pStyle w:val="Bodytext20"/>
              <w:shd w:val="clear" w:color="auto" w:fill="auto"/>
              <w:spacing w:after="0" w:line="274" w:lineRule="exact"/>
              <w:jc w:val="center"/>
            </w:pPr>
            <w:r w:rsidRPr="00720605">
              <w:rPr>
                <w:rStyle w:val="Bodytext22"/>
              </w:rPr>
              <w:t>Такса за</w:t>
            </w:r>
          </w:p>
          <w:p w:rsidR="00B2021A" w:rsidRDefault="00720605" w:rsidP="00B2021A">
            <w:pPr>
              <w:pStyle w:val="Bodytext20"/>
              <w:shd w:val="clear" w:color="auto" w:fill="auto"/>
              <w:spacing w:after="0" w:line="274" w:lineRule="exact"/>
              <w:jc w:val="center"/>
              <w:rPr>
                <w:rStyle w:val="Bodytext22"/>
              </w:rPr>
            </w:pPr>
            <w:r w:rsidRPr="00720605">
              <w:rPr>
                <w:rStyle w:val="Bodytext22"/>
              </w:rPr>
              <w:t xml:space="preserve">за еднократно обслужване на </w:t>
            </w:r>
          </w:p>
          <w:p w:rsidR="00B2021A" w:rsidRDefault="00720605" w:rsidP="00B2021A">
            <w:pPr>
              <w:pStyle w:val="Bodytext20"/>
              <w:shd w:val="clear" w:color="auto" w:fill="auto"/>
              <w:spacing w:after="0" w:line="274" w:lineRule="exact"/>
              <w:jc w:val="center"/>
              <w:rPr>
                <w:rStyle w:val="Bodytext22"/>
              </w:rPr>
            </w:pPr>
            <w:r w:rsidRPr="00720605">
              <w:rPr>
                <w:rStyle w:val="Bodytext22"/>
              </w:rPr>
              <w:t xml:space="preserve">1 контейнер, съгласно реш. ОбС </w:t>
            </w:r>
          </w:p>
          <w:p w:rsidR="00720605" w:rsidRPr="00720605" w:rsidRDefault="00720605" w:rsidP="00B2021A">
            <w:pPr>
              <w:pStyle w:val="Bodytext20"/>
              <w:shd w:val="clear" w:color="auto" w:fill="auto"/>
              <w:spacing w:after="0" w:line="274" w:lineRule="exact"/>
              <w:jc w:val="center"/>
            </w:pPr>
            <w:r w:rsidRPr="00720605">
              <w:rPr>
                <w:rStyle w:val="Bodytext22"/>
              </w:rPr>
              <w:t>/в лева/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21A" w:rsidRDefault="00720605" w:rsidP="00B2021A">
            <w:pPr>
              <w:pStyle w:val="Bodytext20"/>
              <w:shd w:val="clear" w:color="auto" w:fill="auto"/>
              <w:spacing w:after="0" w:line="283" w:lineRule="exact"/>
              <w:jc w:val="center"/>
              <w:rPr>
                <w:rStyle w:val="Bodytext22"/>
              </w:rPr>
            </w:pPr>
            <w:r w:rsidRPr="00720605">
              <w:rPr>
                <w:rStyle w:val="Bodytext22"/>
              </w:rPr>
              <w:t xml:space="preserve">Общо за обслужване </w:t>
            </w:r>
          </w:p>
          <w:p w:rsidR="00B2021A" w:rsidRDefault="00720605" w:rsidP="00B2021A">
            <w:pPr>
              <w:pStyle w:val="Bodytext20"/>
              <w:shd w:val="clear" w:color="auto" w:fill="auto"/>
              <w:spacing w:after="0" w:line="283" w:lineRule="exact"/>
              <w:jc w:val="center"/>
              <w:rPr>
                <w:rStyle w:val="Bodytext22"/>
              </w:rPr>
            </w:pPr>
            <w:r w:rsidRPr="00720605">
              <w:rPr>
                <w:rStyle w:val="Bodytext22"/>
              </w:rPr>
              <w:t xml:space="preserve">за годината </w:t>
            </w:r>
          </w:p>
          <w:p w:rsidR="00720605" w:rsidRPr="00720605" w:rsidRDefault="00720605" w:rsidP="00B2021A">
            <w:pPr>
              <w:pStyle w:val="Bodytext20"/>
              <w:shd w:val="clear" w:color="auto" w:fill="auto"/>
              <w:spacing w:after="0" w:line="283" w:lineRule="exact"/>
              <w:jc w:val="center"/>
            </w:pPr>
            <w:r w:rsidRPr="00720605">
              <w:rPr>
                <w:rStyle w:val="Bodytext22"/>
              </w:rPr>
              <w:t>/в лева/</w:t>
            </w:r>
          </w:p>
        </w:tc>
      </w:tr>
      <w:tr w:rsidR="00720605" w:rsidRPr="00720605" w:rsidTr="00B2021A">
        <w:trPr>
          <w:trHeight w:hRule="exact" w:val="881"/>
        </w:trPr>
        <w:tc>
          <w:tcPr>
            <w:tcW w:w="1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0605" w:rsidRPr="00720605" w:rsidRDefault="00720605" w:rsidP="00720605">
            <w:pPr>
              <w:jc w:val="both"/>
              <w:rPr>
                <w:rFonts w:ascii="Sylfaen" w:hAnsi="Sylfaen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0605" w:rsidRPr="00720605" w:rsidRDefault="00720605" w:rsidP="00720605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0605" w:rsidRPr="00720605" w:rsidRDefault="00720605" w:rsidP="00720605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0605" w:rsidRPr="00720605" w:rsidRDefault="00720605" w:rsidP="00720605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605" w:rsidRPr="00720605" w:rsidRDefault="00720605" w:rsidP="00B2021A">
            <w:pPr>
              <w:pStyle w:val="Bodytext20"/>
              <w:shd w:val="clear" w:color="auto" w:fill="auto"/>
              <w:spacing w:after="0" w:line="283" w:lineRule="exact"/>
              <w:jc w:val="center"/>
            </w:pPr>
            <w:r w:rsidRPr="00720605">
              <w:rPr>
                <w:rStyle w:val="Bodytext22"/>
              </w:rPr>
              <w:t>Сметосъб. и сметоизв.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605" w:rsidRPr="00720605" w:rsidRDefault="00720605" w:rsidP="00B2021A">
            <w:pPr>
              <w:pStyle w:val="Bodytext20"/>
              <w:shd w:val="clear" w:color="auto" w:fill="auto"/>
              <w:spacing w:after="0" w:line="283" w:lineRule="exact"/>
              <w:ind w:left="220"/>
              <w:jc w:val="center"/>
            </w:pPr>
            <w:r w:rsidRPr="00720605">
              <w:rPr>
                <w:rStyle w:val="Bodytext22"/>
              </w:rPr>
              <w:t>Обезвр.</w:t>
            </w:r>
          </w:p>
          <w:p w:rsidR="00720605" w:rsidRPr="00720605" w:rsidRDefault="00720605" w:rsidP="00B2021A">
            <w:pPr>
              <w:pStyle w:val="Bodytext20"/>
              <w:shd w:val="clear" w:color="auto" w:fill="auto"/>
              <w:spacing w:after="0" w:line="283" w:lineRule="exact"/>
              <w:ind w:left="220"/>
              <w:jc w:val="center"/>
            </w:pPr>
            <w:r w:rsidRPr="00720605">
              <w:rPr>
                <w:rStyle w:val="Bodytext22"/>
              </w:rPr>
              <w:t>битови</w:t>
            </w:r>
          </w:p>
          <w:p w:rsidR="00720605" w:rsidRPr="00720605" w:rsidRDefault="00720605" w:rsidP="00B2021A">
            <w:pPr>
              <w:pStyle w:val="Bodytext20"/>
              <w:shd w:val="clear" w:color="auto" w:fill="auto"/>
              <w:spacing w:after="0" w:line="283" w:lineRule="exact"/>
              <w:jc w:val="center"/>
            </w:pPr>
            <w:r w:rsidRPr="00720605">
              <w:rPr>
                <w:rStyle w:val="Bodytext22"/>
              </w:rPr>
              <w:t>отпад.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605" w:rsidRPr="00720605" w:rsidRDefault="00720605" w:rsidP="00B2021A">
            <w:pPr>
              <w:pStyle w:val="Bodytext20"/>
              <w:shd w:val="clear" w:color="auto" w:fill="auto"/>
              <w:spacing w:after="0" w:line="220" w:lineRule="exact"/>
              <w:ind w:left="180"/>
              <w:jc w:val="center"/>
            </w:pPr>
            <w:r w:rsidRPr="00720605">
              <w:rPr>
                <w:rStyle w:val="Bodytext22"/>
              </w:rPr>
              <w:t>Всичко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605" w:rsidRPr="00720605" w:rsidRDefault="00720605" w:rsidP="00720605">
            <w:pPr>
              <w:jc w:val="both"/>
              <w:rPr>
                <w:rFonts w:ascii="Sylfaen" w:hAnsi="Sylfaen"/>
              </w:rPr>
            </w:pPr>
          </w:p>
        </w:tc>
      </w:tr>
      <w:tr w:rsidR="00720605" w:rsidRPr="00720605" w:rsidTr="00B2021A">
        <w:trPr>
          <w:trHeight w:hRule="exact" w:val="22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605" w:rsidRPr="00720605" w:rsidRDefault="00720605" w:rsidP="00720605">
            <w:pPr>
              <w:pStyle w:val="Bodytext20"/>
              <w:shd w:val="clear" w:color="auto" w:fill="auto"/>
              <w:spacing w:after="0" w:line="220" w:lineRule="exact"/>
              <w:ind w:left="140"/>
              <w:jc w:val="both"/>
            </w:pPr>
            <w:r w:rsidRPr="00720605">
              <w:rPr>
                <w:rStyle w:val="Bodytext22"/>
              </w:rPr>
              <w:t>ТИП “Кука”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605" w:rsidRPr="00720605" w:rsidRDefault="00720605" w:rsidP="00B2021A">
            <w:pPr>
              <w:jc w:val="center"/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605" w:rsidRPr="00720605" w:rsidRDefault="00720605" w:rsidP="00B2021A">
            <w:pPr>
              <w:jc w:val="center"/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605" w:rsidRPr="00720605" w:rsidRDefault="00720605" w:rsidP="00B2021A">
            <w:pPr>
              <w:jc w:val="center"/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605" w:rsidRPr="00720605" w:rsidRDefault="00720605" w:rsidP="00B2021A">
            <w:pPr>
              <w:pStyle w:val="Bodytext20"/>
              <w:shd w:val="clear" w:color="auto" w:fill="auto"/>
              <w:spacing w:after="0" w:line="220" w:lineRule="exact"/>
              <w:jc w:val="center"/>
            </w:pPr>
            <w:r w:rsidRPr="00720605">
              <w:rPr>
                <w:rStyle w:val="Bodytext22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605" w:rsidRPr="00720605" w:rsidRDefault="00720605" w:rsidP="00B2021A">
            <w:pPr>
              <w:pStyle w:val="Bodytext20"/>
              <w:shd w:val="clear" w:color="auto" w:fill="auto"/>
              <w:spacing w:after="0" w:line="220" w:lineRule="exact"/>
              <w:jc w:val="center"/>
            </w:pPr>
            <w:r w:rsidRPr="00720605">
              <w:rPr>
                <w:rStyle w:val="Bodytext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605" w:rsidRPr="00720605" w:rsidRDefault="00720605" w:rsidP="00B2021A">
            <w:pPr>
              <w:pStyle w:val="Bodytext20"/>
              <w:shd w:val="clear" w:color="auto" w:fill="auto"/>
              <w:spacing w:after="0" w:line="220" w:lineRule="exact"/>
              <w:jc w:val="center"/>
            </w:pPr>
            <w:r w:rsidRPr="00720605">
              <w:rPr>
                <w:rStyle w:val="Bodytext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605" w:rsidRPr="00720605" w:rsidRDefault="00720605" w:rsidP="00B2021A">
            <w:pPr>
              <w:jc w:val="center"/>
              <w:rPr>
                <w:rFonts w:ascii="Sylfaen" w:hAnsi="Sylfaen"/>
                <w:sz w:val="10"/>
                <w:szCs w:val="10"/>
              </w:rPr>
            </w:pPr>
          </w:p>
        </w:tc>
      </w:tr>
      <w:tr w:rsidR="00720605" w:rsidRPr="00720605" w:rsidTr="00B2021A">
        <w:trPr>
          <w:trHeight w:hRule="exact" w:val="22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605" w:rsidRPr="00720605" w:rsidRDefault="00720605" w:rsidP="00720605">
            <w:pPr>
              <w:pStyle w:val="Bodytext20"/>
              <w:shd w:val="clear" w:color="auto" w:fill="auto"/>
              <w:spacing w:after="0" w:line="220" w:lineRule="exact"/>
              <w:ind w:left="140"/>
              <w:jc w:val="both"/>
            </w:pPr>
            <w:r w:rsidRPr="00720605">
              <w:rPr>
                <w:rStyle w:val="Bodytext22"/>
              </w:rPr>
              <w:t>ТИП “Бобър”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605" w:rsidRPr="00720605" w:rsidRDefault="00720605" w:rsidP="00B2021A">
            <w:pPr>
              <w:jc w:val="center"/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605" w:rsidRPr="00720605" w:rsidRDefault="00720605" w:rsidP="00B2021A">
            <w:pPr>
              <w:jc w:val="center"/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605" w:rsidRPr="00720605" w:rsidRDefault="00720605" w:rsidP="00B2021A">
            <w:pPr>
              <w:jc w:val="center"/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605" w:rsidRPr="00720605" w:rsidRDefault="00720605" w:rsidP="00B2021A">
            <w:pPr>
              <w:pStyle w:val="Bodytext20"/>
              <w:shd w:val="clear" w:color="auto" w:fill="auto"/>
              <w:spacing w:after="0" w:line="220" w:lineRule="exact"/>
              <w:jc w:val="center"/>
            </w:pPr>
            <w:r w:rsidRPr="00720605">
              <w:rPr>
                <w:rStyle w:val="Bodytext22"/>
              </w:rPr>
              <w:t>39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605" w:rsidRPr="00720605" w:rsidRDefault="00720605" w:rsidP="00B2021A">
            <w:pPr>
              <w:pStyle w:val="Bodytext20"/>
              <w:shd w:val="clear" w:color="auto" w:fill="auto"/>
              <w:spacing w:after="0" w:line="220" w:lineRule="exact"/>
              <w:jc w:val="center"/>
            </w:pPr>
            <w:r w:rsidRPr="00720605">
              <w:rPr>
                <w:rStyle w:val="Bodytext22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605" w:rsidRPr="00720605" w:rsidRDefault="00720605" w:rsidP="00B2021A">
            <w:pPr>
              <w:pStyle w:val="Bodytext20"/>
              <w:shd w:val="clear" w:color="auto" w:fill="auto"/>
              <w:spacing w:after="0" w:line="220" w:lineRule="exact"/>
              <w:jc w:val="center"/>
            </w:pPr>
            <w:r w:rsidRPr="00720605">
              <w:rPr>
                <w:rStyle w:val="Bodytext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605" w:rsidRPr="00720605" w:rsidRDefault="00720605" w:rsidP="00B2021A">
            <w:pPr>
              <w:jc w:val="center"/>
              <w:rPr>
                <w:rFonts w:ascii="Sylfaen" w:hAnsi="Sylfaen"/>
                <w:sz w:val="10"/>
                <w:szCs w:val="10"/>
              </w:rPr>
            </w:pPr>
          </w:p>
        </w:tc>
      </w:tr>
      <w:tr w:rsidR="00720605" w:rsidRPr="00720605" w:rsidTr="00B2021A">
        <w:trPr>
          <w:trHeight w:hRule="exact" w:val="21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605" w:rsidRPr="00720605" w:rsidRDefault="00720605" w:rsidP="00720605">
            <w:pPr>
              <w:pStyle w:val="Bodytext20"/>
              <w:shd w:val="clear" w:color="auto" w:fill="auto"/>
              <w:spacing w:after="0" w:line="220" w:lineRule="exact"/>
              <w:ind w:left="140"/>
              <w:jc w:val="both"/>
            </w:pPr>
            <w:r w:rsidRPr="00720605">
              <w:rPr>
                <w:rStyle w:val="Bodytext22"/>
              </w:rPr>
              <w:t>ВСИЧКО: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605" w:rsidRPr="00720605" w:rsidRDefault="00720605" w:rsidP="00B2021A">
            <w:pPr>
              <w:pStyle w:val="Bodytext20"/>
              <w:shd w:val="clear" w:color="auto" w:fill="auto"/>
              <w:spacing w:after="0" w:line="220" w:lineRule="exact"/>
              <w:ind w:left="300"/>
              <w:jc w:val="center"/>
            </w:pPr>
            <w:r w:rsidRPr="00720605">
              <w:rPr>
                <w:rStyle w:val="Bodytext22"/>
              </w:rPr>
              <w:t>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605" w:rsidRPr="00720605" w:rsidRDefault="00720605" w:rsidP="00B2021A">
            <w:pPr>
              <w:pStyle w:val="Bodytext20"/>
              <w:shd w:val="clear" w:color="auto" w:fill="auto"/>
              <w:spacing w:after="0" w:line="220" w:lineRule="exact"/>
              <w:jc w:val="center"/>
            </w:pPr>
            <w:r w:rsidRPr="00720605">
              <w:rPr>
                <w:rStyle w:val="Bodytext22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605" w:rsidRPr="00720605" w:rsidRDefault="00720605" w:rsidP="00B2021A">
            <w:pPr>
              <w:pStyle w:val="Bodytext20"/>
              <w:shd w:val="clear" w:color="auto" w:fill="auto"/>
              <w:spacing w:after="0" w:line="220" w:lineRule="exact"/>
              <w:jc w:val="center"/>
            </w:pPr>
            <w:r w:rsidRPr="00720605">
              <w:rPr>
                <w:rStyle w:val="Bodytext22"/>
              </w:rPr>
              <w:t>X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605" w:rsidRPr="00720605" w:rsidRDefault="00720605" w:rsidP="00B2021A">
            <w:pPr>
              <w:pStyle w:val="Bodytext20"/>
              <w:shd w:val="clear" w:color="auto" w:fill="auto"/>
              <w:spacing w:after="0" w:line="220" w:lineRule="exact"/>
              <w:jc w:val="center"/>
            </w:pPr>
            <w:r w:rsidRPr="00720605">
              <w:rPr>
                <w:rStyle w:val="Bodytext22"/>
              </w:rPr>
              <w:t>X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605" w:rsidRPr="00720605" w:rsidRDefault="00720605" w:rsidP="00B2021A">
            <w:pPr>
              <w:pStyle w:val="Bodytext20"/>
              <w:shd w:val="clear" w:color="auto" w:fill="auto"/>
              <w:spacing w:after="0" w:line="220" w:lineRule="exact"/>
              <w:jc w:val="center"/>
            </w:pPr>
            <w:r w:rsidRPr="00720605">
              <w:rPr>
                <w:rStyle w:val="Bodytext22"/>
              </w:rPr>
              <w:t>X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605" w:rsidRPr="00720605" w:rsidRDefault="00720605" w:rsidP="00B2021A">
            <w:pPr>
              <w:pStyle w:val="Bodytext20"/>
              <w:shd w:val="clear" w:color="auto" w:fill="auto"/>
              <w:spacing w:after="0" w:line="220" w:lineRule="exact"/>
              <w:jc w:val="center"/>
            </w:pPr>
            <w:r w:rsidRPr="00720605">
              <w:rPr>
                <w:rStyle w:val="Bodytext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605" w:rsidRPr="00720605" w:rsidRDefault="00720605" w:rsidP="00B2021A">
            <w:pPr>
              <w:jc w:val="center"/>
              <w:rPr>
                <w:rFonts w:ascii="Sylfaen" w:hAnsi="Sylfaen"/>
                <w:sz w:val="10"/>
                <w:szCs w:val="10"/>
              </w:rPr>
            </w:pPr>
          </w:p>
        </w:tc>
      </w:tr>
    </w:tbl>
    <w:p w:rsidR="00720605" w:rsidRPr="00720605" w:rsidRDefault="00720605" w:rsidP="00720605">
      <w:pPr>
        <w:pStyle w:val="Tablecaption20"/>
        <w:framePr w:w="10339" w:wrap="notBeside" w:vAnchor="text" w:hAnchor="text" w:xAlign="center" w:y="1"/>
        <w:shd w:val="clear" w:color="auto" w:fill="auto"/>
        <w:tabs>
          <w:tab w:val="left" w:leader="dot" w:pos="7459"/>
        </w:tabs>
        <w:spacing w:before="0" w:line="220" w:lineRule="exact"/>
      </w:pPr>
    </w:p>
    <w:p w:rsidR="001313F9" w:rsidRPr="00720605" w:rsidRDefault="001313F9" w:rsidP="00720605">
      <w:pPr>
        <w:framePr w:w="10339" w:wrap="notBeside" w:vAnchor="text" w:hAnchor="text" w:xAlign="center" w:y="1"/>
        <w:jc w:val="both"/>
        <w:rPr>
          <w:rFonts w:ascii="Sylfaen" w:hAnsi="Sylfaen"/>
          <w:sz w:val="2"/>
          <w:szCs w:val="2"/>
        </w:rPr>
      </w:pPr>
    </w:p>
    <w:p w:rsidR="001313F9" w:rsidRPr="00720605" w:rsidRDefault="001313F9" w:rsidP="00720605">
      <w:pPr>
        <w:jc w:val="both"/>
        <w:rPr>
          <w:rFonts w:ascii="Sylfaen" w:hAnsi="Sylfaen"/>
          <w:sz w:val="2"/>
          <w:szCs w:val="2"/>
        </w:rPr>
      </w:pPr>
    </w:p>
    <w:p w:rsidR="00B2021A" w:rsidRDefault="00D9256D" w:rsidP="00B2021A">
      <w:pPr>
        <w:pStyle w:val="Bodytext20"/>
        <w:shd w:val="clear" w:color="auto" w:fill="auto"/>
        <w:spacing w:before="27" w:after="0" w:line="408" w:lineRule="exact"/>
        <w:jc w:val="center"/>
      </w:pPr>
      <w:r>
        <w:t>ЗАБЕЛ</w:t>
      </w:r>
      <w:r w:rsidR="00B2021A" w:rsidRPr="00B2021A">
        <w:t xml:space="preserve">ЕЖКА: Във връзка с прилагането </w:t>
      </w:r>
      <w:r w:rsidR="00B2021A">
        <w:rPr>
          <w:u w:val="single"/>
        </w:rPr>
        <w:t>на т. II “</w:t>
      </w:r>
      <w:r w:rsidR="00B2021A" w:rsidRPr="00B2021A">
        <w:rPr>
          <w:u w:val="single"/>
        </w:rPr>
        <w:t>Б” и “Ж”</w:t>
      </w:r>
      <w:r w:rsidR="00B2021A" w:rsidRPr="00B2021A">
        <w:t xml:space="preserve"> на Решение №388, взето</w:t>
      </w:r>
      <w:r w:rsidR="00B2021A">
        <w:t xml:space="preserve"> с</w:t>
      </w:r>
    </w:p>
    <w:p w:rsidR="001313F9" w:rsidRPr="00720605" w:rsidRDefault="001C27A2" w:rsidP="00720605">
      <w:pPr>
        <w:pStyle w:val="Bodytext20"/>
        <w:shd w:val="clear" w:color="auto" w:fill="auto"/>
        <w:spacing w:before="27" w:after="0" w:line="408" w:lineRule="exact"/>
        <w:jc w:val="both"/>
      </w:pPr>
      <w:r w:rsidRPr="00720605">
        <w:t>Протокол №21 от 28.12.2019 г. на Общински съвет - Пловдив, освен горните такси се събира и такса за чистота на териториите за обществено ползване - 2,8 на хиляда, съответно върху данъчната оценка или отчетната стойност на имота.</w:t>
      </w:r>
    </w:p>
    <w:p w:rsidR="001313F9" w:rsidRPr="00720605" w:rsidRDefault="001C27A2" w:rsidP="00720605">
      <w:pPr>
        <w:pStyle w:val="Bodytext20"/>
        <w:shd w:val="clear" w:color="auto" w:fill="auto"/>
        <w:spacing w:after="0" w:line="408" w:lineRule="exact"/>
        <w:ind w:firstLine="1100"/>
        <w:jc w:val="both"/>
      </w:pPr>
      <w:r w:rsidRPr="00720605">
        <w:rPr>
          <w:rStyle w:val="Bodytext212ptBold"/>
        </w:rPr>
        <w:t xml:space="preserve">Чл. 1 </w:t>
      </w:r>
      <w:r w:rsidRPr="00720605">
        <w:t>Общината чрез собственото си ОП “Чистота" се задължава да обслужва договорените съдове за битови отпадъци, съобразно определената седмична кратност.</w:t>
      </w:r>
    </w:p>
    <w:p w:rsidR="001313F9" w:rsidRPr="00720605" w:rsidRDefault="001313F9" w:rsidP="00720605">
      <w:pPr>
        <w:jc w:val="both"/>
        <w:rPr>
          <w:rFonts w:ascii="Sylfaen" w:hAnsi="Sylfaen"/>
        </w:rPr>
      </w:pPr>
    </w:p>
    <w:p w:rsidR="001313F9" w:rsidRPr="00720605" w:rsidRDefault="001C27A2" w:rsidP="00720605">
      <w:pPr>
        <w:pStyle w:val="Bodytext20"/>
        <w:shd w:val="clear" w:color="auto" w:fill="auto"/>
        <w:spacing w:after="0" w:line="403" w:lineRule="exact"/>
        <w:ind w:firstLine="1100"/>
        <w:jc w:val="both"/>
      </w:pPr>
      <w:r w:rsidRPr="00720605">
        <w:rPr>
          <w:rStyle w:val="Bodytext212ptBold"/>
        </w:rPr>
        <w:t xml:space="preserve">Чл. 2 </w:t>
      </w:r>
      <w:r w:rsidRPr="00720605">
        <w:t xml:space="preserve">Възложителят на услугата, съгласувано с районната администрация на общината и ОП „Чистота", се задължава да определи подходящо място за поставяне на съдовете за битови отпадъци и да осигурява постоянен достъп до тях, с цел обслужване и контрол от служители на Община Пловдив и ОП </w:t>
      </w:r>
      <w:r w:rsidRPr="00720605">
        <w:lastRenderedPageBreak/>
        <w:t>„Чистота“. Възложителят се задължава да ползва предоставените му съдове</w:t>
      </w:r>
    </w:p>
    <w:p w:rsidR="001313F9" w:rsidRPr="00720605" w:rsidRDefault="001C27A2" w:rsidP="00720605">
      <w:pPr>
        <w:pStyle w:val="Bodytext20"/>
        <w:shd w:val="clear" w:color="auto" w:fill="auto"/>
        <w:spacing w:after="0" w:line="413" w:lineRule="exact"/>
        <w:jc w:val="both"/>
      </w:pPr>
      <w:r w:rsidRPr="00720605">
        <w:t>съгласно предназначението им, както и с грижата на добрия стопанин, като при повреда или промяна в състоянието им да уведомява незабавно ОП „Чистота“.</w:t>
      </w:r>
    </w:p>
    <w:p w:rsidR="001313F9" w:rsidRPr="00720605" w:rsidRDefault="001C27A2" w:rsidP="00720605">
      <w:pPr>
        <w:pStyle w:val="Bodytext20"/>
        <w:shd w:val="clear" w:color="auto" w:fill="auto"/>
        <w:spacing w:after="0" w:line="413" w:lineRule="exact"/>
        <w:ind w:firstLine="1080"/>
        <w:jc w:val="both"/>
      </w:pPr>
      <w:r w:rsidRPr="00720605">
        <w:t xml:space="preserve">Чл. 3 В случай на установени от Възложителя несъответствия в договорения брой, вид и седмична кратност на обслужване на съдовете за битови отпадъци, от датата на установяване на несъответствието, в срок не по-дълъг от 14 календарни дни, следва да уведоми ОП „Чистота”. В противен случай се приема, че ползвателят няма забележки по изпълнението на договора. В случай, че денят за обслужване на контейнера/ите, съгласно утвърдения график е обявен за официален почивен ден, ОП „Чистота“ следва да организира извозването до следващите го 5 календарни </w:t>
      </w:r>
      <w:r w:rsidRPr="00720605">
        <w:rPr>
          <w:rStyle w:val="Bodytext21"/>
        </w:rPr>
        <w:t>дн</w:t>
      </w:r>
      <w:r w:rsidRPr="00720605">
        <w:t>и.</w:t>
      </w:r>
    </w:p>
    <w:p w:rsidR="001313F9" w:rsidRPr="00720605" w:rsidRDefault="001C27A2" w:rsidP="00720605">
      <w:pPr>
        <w:pStyle w:val="Bodytext20"/>
        <w:shd w:val="clear" w:color="auto" w:fill="auto"/>
        <w:spacing w:after="0" w:line="413" w:lineRule="exact"/>
        <w:ind w:firstLine="1080"/>
        <w:jc w:val="both"/>
      </w:pPr>
      <w:r w:rsidRPr="00720605">
        <w:rPr>
          <w:rStyle w:val="Bodytext212ptBoldSpacing1pt"/>
        </w:rPr>
        <w:t xml:space="preserve">Чл. 4 </w:t>
      </w:r>
      <w:r w:rsidRPr="00720605">
        <w:t>Възложителят се задължава да извършва дейностите с отпадъците в съответствие с Наредба за управление на отпадъците и Наредба за опазване на околната среда на територията на община Пловдив, Закона за управление на отпадъците и подзаконовите нормативни актове по прилагането му. Същият следва да внесе определената такса за битови отпадъци, съгласно сроковете утвърдени в Наредбата за определянето и администрирането на местните такси и цени на услуги на територията на Община Пловдив.</w:t>
      </w:r>
    </w:p>
    <w:p w:rsidR="001313F9" w:rsidRPr="00720605" w:rsidRDefault="001C27A2" w:rsidP="00720605">
      <w:pPr>
        <w:pStyle w:val="Bodytext20"/>
        <w:shd w:val="clear" w:color="auto" w:fill="auto"/>
        <w:spacing w:after="0" w:line="413" w:lineRule="exact"/>
        <w:ind w:firstLine="1080"/>
        <w:jc w:val="both"/>
      </w:pPr>
      <w:r w:rsidRPr="00720605">
        <w:t>Чл. 5 При констатиране на отпадъци, различни от битовите, в контейнерите - предмет на настоящия договор и/или извън тях, същите не се обслужват от служителите на ОП „Чистота”. Възложителят се задължава да приведе контейнерите в съответствие с тяхното предназначение, в срок не по - късно от датата на следващото им обслужване.</w:t>
      </w:r>
    </w:p>
    <w:p w:rsidR="001313F9" w:rsidRPr="00720605" w:rsidRDefault="001C27A2" w:rsidP="00720605">
      <w:pPr>
        <w:pStyle w:val="Bodytext20"/>
        <w:shd w:val="clear" w:color="auto" w:fill="auto"/>
        <w:spacing w:after="0" w:line="413" w:lineRule="exact"/>
        <w:ind w:firstLine="1080"/>
        <w:jc w:val="both"/>
      </w:pPr>
      <w:r w:rsidRPr="00720605">
        <w:rPr>
          <w:rStyle w:val="Bodytext212ptBoldSpacing1pt"/>
        </w:rPr>
        <w:t xml:space="preserve">Чл. 6 </w:t>
      </w:r>
      <w:r w:rsidRPr="00720605">
        <w:t>Настоящият договор да послужи пред Дирекция “Местни данъци и такси” при Община Пловдив за изчисляване на дължимата такса за битови отпадъци за 2023 г.</w:t>
      </w:r>
    </w:p>
    <w:p w:rsidR="001313F9" w:rsidRPr="00720605" w:rsidRDefault="001C27A2" w:rsidP="00720605">
      <w:pPr>
        <w:pStyle w:val="Bodytext20"/>
        <w:shd w:val="clear" w:color="auto" w:fill="auto"/>
        <w:spacing w:after="0" w:line="413" w:lineRule="exact"/>
        <w:ind w:firstLine="1080"/>
        <w:jc w:val="both"/>
      </w:pPr>
      <w:r w:rsidRPr="00720605">
        <w:t>Чл. 7 Съгласно т. 3 на Решение №388, взето с Протокол №21 от 28.12.2019 г. на Общински съвет - Пловдив, договорената кратност на сметоизвозването не може да бъде по-малко от един път седмично.</w:t>
      </w:r>
    </w:p>
    <w:p w:rsidR="001313F9" w:rsidRPr="00720605" w:rsidRDefault="001C27A2" w:rsidP="00720605">
      <w:pPr>
        <w:pStyle w:val="Bodytext20"/>
        <w:shd w:val="clear" w:color="auto" w:fill="auto"/>
        <w:spacing w:after="0" w:line="413" w:lineRule="exact"/>
        <w:ind w:firstLine="1080"/>
        <w:jc w:val="both"/>
      </w:pPr>
      <w:r w:rsidRPr="00720605">
        <w:rPr>
          <w:rStyle w:val="Bodytext212ptBoldSpacing1pt"/>
        </w:rPr>
        <w:t xml:space="preserve">Чл. 8 </w:t>
      </w:r>
      <w:r w:rsidRPr="00720605">
        <w:t>Настоящият договор се сключва за срок до 31.12.2023 г.</w:t>
      </w:r>
    </w:p>
    <w:p w:rsidR="001313F9" w:rsidRPr="00720605" w:rsidRDefault="001C27A2" w:rsidP="00720605">
      <w:pPr>
        <w:pStyle w:val="Bodytext20"/>
        <w:shd w:val="clear" w:color="auto" w:fill="auto"/>
        <w:tabs>
          <w:tab w:val="left" w:leader="dot" w:pos="6163"/>
        </w:tabs>
        <w:spacing w:after="377" w:line="413" w:lineRule="exact"/>
        <w:ind w:firstLine="1080"/>
        <w:jc w:val="both"/>
      </w:pPr>
      <w:r w:rsidRPr="00720605">
        <w:t>Договорът се състави в 4 (четири) екземпляра, по един за Дирекция “Местни данъци и такси”, ОП „Чистота” , Община Пловдив - район</w:t>
      </w:r>
      <w:r w:rsidRPr="00720605">
        <w:tab/>
        <w:t>и Възложителя.</w:t>
      </w:r>
    </w:p>
    <w:p w:rsidR="001313F9" w:rsidRPr="00720605" w:rsidRDefault="001C27A2" w:rsidP="00D9256D">
      <w:pPr>
        <w:pStyle w:val="Bodytext30"/>
        <w:shd w:val="clear" w:color="auto" w:fill="auto"/>
        <w:spacing w:before="0" w:after="0" w:line="542" w:lineRule="exact"/>
        <w:ind w:right="120"/>
      </w:pPr>
      <w:r w:rsidRPr="00720605">
        <w:rPr>
          <w:rStyle w:val="Bodytext3Spacing1pt"/>
          <w:b/>
          <w:bCs/>
        </w:rPr>
        <w:t xml:space="preserve">ДОГОВАРЯЩИ СЕ </w:t>
      </w:r>
      <w:r w:rsidRPr="00720605">
        <w:t>СТРАНИ:</w:t>
      </w:r>
    </w:p>
    <w:p w:rsidR="001313F9" w:rsidRPr="00720605" w:rsidRDefault="00D9256D" w:rsidP="00D9256D">
      <w:pPr>
        <w:pStyle w:val="Bodytext20"/>
        <w:shd w:val="clear" w:color="auto" w:fill="auto"/>
        <w:tabs>
          <w:tab w:val="left" w:leader="dot" w:pos="4446"/>
        </w:tabs>
        <w:spacing w:after="0" w:line="542" w:lineRule="exact"/>
        <w:jc w:val="both"/>
      </w:pPr>
      <w:r>
        <w:t xml:space="preserve">          </w:t>
      </w:r>
      <w:r w:rsidR="001C27A2" w:rsidRPr="00720605">
        <w:t>ОБЩИНА (РАЙОН)</w:t>
      </w:r>
      <w:r w:rsidR="001C27A2" w:rsidRPr="00720605">
        <w:tab/>
      </w:r>
    </w:p>
    <w:p w:rsidR="001313F9" w:rsidRPr="00720605" w:rsidRDefault="001C27A2" w:rsidP="00720605">
      <w:pPr>
        <w:pStyle w:val="Bodytext20"/>
        <w:shd w:val="clear" w:color="auto" w:fill="auto"/>
        <w:tabs>
          <w:tab w:val="left" w:leader="dot" w:pos="3810"/>
        </w:tabs>
        <w:spacing w:after="0" w:line="542" w:lineRule="exact"/>
        <w:ind w:left="540"/>
        <w:jc w:val="both"/>
      </w:pPr>
      <w:r w:rsidRPr="00720605">
        <w:t>1 .КМЕТ</w:t>
      </w:r>
      <w:r w:rsidRPr="00720605">
        <w:tab/>
      </w:r>
      <w:r w:rsidR="00D9256D">
        <w:t>……..</w:t>
      </w:r>
      <w:r w:rsidRPr="00720605">
        <w:t xml:space="preserve"> </w:t>
      </w:r>
      <w:r w:rsidR="00D9256D">
        <w:tab/>
        <w:t>2.</w:t>
      </w:r>
      <w:r w:rsidRPr="00720605">
        <w:t>ВЪЗЛОЖИТЕЛ</w:t>
      </w:r>
    </w:p>
    <w:p w:rsidR="001313F9" w:rsidRPr="00720605" w:rsidRDefault="00D9256D" w:rsidP="00720605">
      <w:pPr>
        <w:pStyle w:val="Bodytext20"/>
        <w:shd w:val="clear" w:color="auto" w:fill="auto"/>
        <w:tabs>
          <w:tab w:val="left" w:leader="dot" w:pos="3810"/>
        </w:tabs>
        <w:spacing w:after="0" w:line="542" w:lineRule="exact"/>
        <w:ind w:left="240"/>
        <w:jc w:val="both"/>
      </w:pPr>
      <w:r w:rsidRPr="00720605">
        <w:rPr>
          <w:noProof/>
          <w:lang w:bidi="ar-SA"/>
        </w:rPr>
        <mc:AlternateContent>
          <mc:Choice Requires="wps">
            <w:drawing>
              <wp:anchor distT="1849755" distB="226060" distL="2026920" distR="63500" simplePos="0" relativeHeight="251657728" behindDoc="1" locked="0" layoutInCell="1" allowOverlap="1" wp14:anchorId="736544AC" wp14:editId="0F0879A4">
                <wp:simplePos x="0" y="0"/>
                <wp:positionH relativeFrom="margin">
                  <wp:posOffset>4437075</wp:posOffset>
                </wp:positionH>
                <wp:positionV relativeFrom="paragraph">
                  <wp:posOffset>161290</wp:posOffset>
                </wp:positionV>
                <wp:extent cx="2120265" cy="139700"/>
                <wp:effectExtent l="0" t="0" r="1333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3F9" w:rsidRDefault="00D9256D">
                            <w:pPr>
                              <w:pStyle w:val="Bodytext6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Fonts w:ascii="Sylfaen" w:hAnsi="Sylfaen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544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4pt;margin-top:12.7pt;width:166.95pt;height:11pt;z-index:-251658752;visibility:visible;mso-wrap-style:square;mso-width-percent:0;mso-height-percent:0;mso-wrap-distance-left:159.6pt;mso-wrap-distance-top:145.65pt;mso-wrap-distance-right:5pt;mso-wrap-distance-bottom:17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rrrQ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" filled="f" stroked="f">
                <v:textbox style="mso-fit-shape-to-text:t" inset="0,0,0,0">
                  <w:txbxContent>
                    <w:p w:rsidR="001313F9" w:rsidRDefault="00D9256D">
                      <w:pPr>
                        <w:pStyle w:val="Bodytext6"/>
                        <w:shd w:val="clear" w:color="auto" w:fill="auto"/>
                        <w:spacing w:line="220" w:lineRule="exact"/>
                      </w:pPr>
                      <w:r>
                        <w:rPr>
                          <w:rFonts w:ascii="Sylfaen" w:hAnsi="Sylfaen"/>
                        </w:rPr>
                        <w:t>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ГЛ.</w:t>
      </w:r>
      <w:r w:rsidR="001C27A2" w:rsidRPr="00720605">
        <w:t xml:space="preserve"> СЧЕТОВОДИТЕЛ</w:t>
      </w:r>
      <w:r w:rsidR="001C27A2" w:rsidRPr="00720605">
        <w:tab/>
      </w:r>
      <w:r>
        <w:t>…….</w:t>
      </w:r>
      <w:bookmarkStart w:id="1" w:name="_GoBack"/>
      <w:bookmarkEnd w:id="1"/>
      <w:r>
        <w:tab/>
      </w:r>
      <w:r w:rsidR="001C27A2" w:rsidRPr="00720605">
        <w:t>ПРЕДСТАВЛЯВАЩ:</w:t>
      </w:r>
    </w:p>
    <w:p w:rsidR="001313F9" w:rsidRPr="00720605" w:rsidRDefault="001C27A2" w:rsidP="00720605">
      <w:pPr>
        <w:pStyle w:val="Bodytext50"/>
        <w:shd w:val="clear" w:color="auto" w:fill="auto"/>
        <w:spacing w:line="220" w:lineRule="exact"/>
        <w:ind w:left="6920"/>
        <w:jc w:val="both"/>
        <w:rPr>
          <w:rFonts w:ascii="Sylfaen" w:hAnsi="Sylfaen"/>
        </w:rPr>
      </w:pPr>
      <w:r w:rsidRPr="00720605">
        <w:rPr>
          <w:rFonts w:ascii="Sylfaen" w:hAnsi="Sylfaen"/>
        </w:rPr>
        <w:t>/</w:t>
      </w:r>
      <w:r w:rsidR="00D9256D">
        <w:rPr>
          <w:rFonts w:ascii="Sylfaen" w:hAnsi="Sylfaen"/>
        </w:rPr>
        <w:t>……………………………………/</w:t>
      </w:r>
    </w:p>
    <w:sectPr w:rsidR="001313F9" w:rsidRPr="00720605" w:rsidSect="00720605">
      <w:pgSz w:w="11900" w:h="16840"/>
      <w:pgMar w:top="709" w:right="669" w:bottom="575" w:left="6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BB7" w:rsidRDefault="00091BB7">
      <w:r>
        <w:separator/>
      </w:r>
    </w:p>
  </w:endnote>
  <w:endnote w:type="continuationSeparator" w:id="0">
    <w:p w:rsidR="00091BB7" w:rsidRDefault="0009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BB7" w:rsidRDefault="00091BB7"/>
  </w:footnote>
  <w:footnote w:type="continuationSeparator" w:id="0">
    <w:p w:rsidR="00091BB7" w:rsidRDefault="00091B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F9"/>
    <w:rsid w:val="00091BB7"/>
    <w:rsid w:val="001313F9"/>
    <w:rsid w:val="001C27A2"/>
    <w:rsid w:val="002D2604"/>
    <w:rsid w:val="00720605"/>
    <w:rsid w:val="00B2021A"/>
    <w:rsid w:val="00D9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173A"/>
  <w15:docId w15:val="{C7D8AACA-F420-400F-952B-1894E947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6Exact">
    <w:name w:val="Body text (6) Exact"/>
    <w:basedOn w:val="DefaultParagraphFont"/>
    <w:link w:val="Bodytext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Bodytext2ConsolasBoldSmallCaps">
    <w:name w:val="Body text (2) + Consolas;Bold;Small Caps"/>
    <w:basedOn w:val="Bodytext2"/>
    <w:rPr>
      <w:rFonts w:ascii="Consolas" w:eastAsia="Consolas" w:hAnsi="Consolas" w:cs="Consolas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Heading1">
    <w:name w:val="Heading #1_"/>
    <w:basedOn w:val="DefaultParagraphFont"/>
    <w:link w:val="Heading10"/>
    <w:rPr>
      <w:rFonts w:ascii="Sylfaen" w:eastAsia="Sylfaen" w:hAnsi="Sylfaen" w:cs="Sylfaen"/>
      <w:b/>
      <w:bCs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single"/>
      <w:lang w:val="bg-BG" w:eastAsia="bg-BG" w:bidi="bg-BG"/>
    </w:rPr>
  </w:style>
  <w:style w:type="character" w:customStyle="1" w:styleId="Heading1Spacing0pt">
    <w:name w:val="Heading #1 + Spacing 0 pt"/>
    <w:basedOn w:val="Heading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character" w:customStyle="1" w:styleId="Bodytext3">
    <w:name w:val="Body text (3)_"/>
    <w:basedOn w:val="DefaultParagraphFont"/>
    <w:link w:val="Bodytext30"/>
    <w:rPr>
      <w:rFonts w:ascii="Sylfaen" w:eastAsia="Sylfaen" w:hAnsi="Sylfaen" w:cs="Sylfaen"/>
      <w:b/>
      <w:bCs/>
      <w:i w:val="0"/>
      <w:iCs w:val="0"/>
      <w:smallCaps w:val="0"/>
      <w:strike w:val="0"/>
      <w:u w:val="none"/>
    </w:rPr>
  </w:style>
  <w:style w:type="character" w:customStyle="1" w:styleId="Bodytext3Spacing2pt">
    <w:name w:val="Body text (3) + Spacing 2 pt"/>
    <w:basedOn w:val="Bodytext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12ptBold">
    <w:name w:val="Body text (2) + 12 pt;Bold"/>
    <w:basedOn w:val="Bodytext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Tablecaption">
    <w:name w:val="Table caption_"/>
    <w:basedOn w:val="DefaultParagraphFont"/>
    <w:link w:val="Tablecaption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2">
    <w:name w:val="Table caption (2)_"/>
    <w:basedOn w:val="DefaultParagraphFont"/>
    <w:link w:val="Tablecaption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2">
    <w:name w:val="Body text (2)"/>
    <w:basedOn w:val="Body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4">
    <w:name w:val="Body text (4)_"/>
    <w:basedOn w:val="DefaultParagraphFont"/>
    <w:link w:val="Bodytext40"/>
    <w:rPr>
      <w:rFonts w:ascii="Sylfaen" w:eastAsia="Sylfaen" w:hAnsi="Sylfaen" w:cs="Sylfae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212ptBoldSpacing1pt">
    <w:name w:val="Body text (2) + 12 pt;Bold;Spacing 1 pt"/>
    <w:basedOn w:val="Bodytext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Spacing1pt">
    <w:name w:val="Body text (3) + Spacing 1 pt"/>
    <w:basedOn w:val="Bodytext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5">
    <w:name w:val="Body text (5)_"/>
    <w:basedOn w:val="DefaultParagraphFont"/>
    <w:link w:val="Bodytext5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6">
    <w:name w:val="Body text (6)"/>
    <w:basedOn w:val="Normal"/>
    <w:link w:val="Bodytext6Exact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300" w:line="0" w:lineRule="atLeast"/>
      <w:jc w:val="right"/>
    </w:pPr>
    <w:rPr>
      <w:rFonts w:ascii="Sylfaen" w:eastAsia="Sylfaen" w:hAnsi="Sylfaen" w:cs="Sylfaen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00" w:after="300" w:line="0" w:lineRule="atLeast"/>
      <w:outlineLvl w:val="0"/>
    </w:pPr>
    <w:rPr>
      <w:rFonts w:ascii="Sylfaen" w:eastAsia="Sylfaen" w:hAnsi="Sylfaen" w:cs="Sylfaen"/>
      <w:b/>
      <w:bCs/>
      <w:spacing w:val="60"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300" w:after="300" w:line="0" w:lineRule="atLeast"/>
      <w:jc w:val="center"/>
    </w:pPr>
    <w:rPr>
      <w:rFonts w:ascii="Sylfaen" w:eastAsia="Sylfaen" w:hAnsi="Sylfaen" w:cs="Sylfaen"/>
      <w:b/>
      <w:bCs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after="180" w:line="0" w:lineRule="atLeast"/>
      <w:jc w:val="both"/>
    </w:pPr>
    <w:rPr>
      <w:rFonts w:ascii="Sylfaen" w:eastAsia="Sylfaen" w:hAnsi="Sylfaen" w:cs="Sylfaen"/>
      <w:sz w:val="15"/>
      <w:szCs w:val="15"/>
    </w:rPr>
  </w:style>
  <w:style w:type="paragraph" w:customStyle="1" w:styleId="Tablecaption20">
    <w:name w:val="Table caption (2)"/>
    <w:basedOn w:val="Normal"/>
    <w:link w:val="Tablecaption2"/>
    <w:pPr>
      <w:shd w:val="clear" w:color="auto" w:fill="FFFFFF"/>
      <w:spacing w:before="180" w:line="0" w:lineRule="atLeast"/>
      <w:jc w:val="both"/>
    </w:pPr>
    <w:rPr>
      <w:rFonts w:ascii="Sylfaen" w:eastAsia="Sylfaen" w:hAnsi="Sylfaen" w:cs="Sylfaen"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8"/>
      <w:szCs w:val="8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6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2023-01-06T07:14:00Z</cp:lastPrinted>
  <dcterms:created xsi:type="dcterms:W3CDTF">2023-01-05T14:50:00Z</dcterms:created>
  <dcterms:modified xsi:type="dcterms:W3CDTF">2023-01-06T07:14:00Z</dcterms:modified>
</cp:coreProperties>
</file>